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4C" w:rsidRPr="00836D80" w:rsidRDefault="00AE1025" w:rsidP="00AE1025">
      <w:pPr>
        <w:jc w:val="center"/>
        <w:rPr>
          <w:sz w:val="28"/>
        </w:rPr>
      </w:pPr>
      <w:r w:rsidRPr="00836D80">
        <w:rPr>
          <w:rFonts w:hint="eastAsia"/>
          <w:sz w:val="28"/>
        </w:rPr>
        <w:t>住民基本台帳の一部の写しの閲覧請求（申出）誓約書</w:t>
      </w:r>
    </w:p>
    <w:p w:rsidR="00AE1025" w:rsidRDefault="00AE1025" w:rsidP="00AE1025">
      <w:pPr>
        <w:jc w:val="center"/>
      </w:pPr>
    </w:p>
    <w:p w:rsidR="00AE1025" w:rsidRDefault="00AE1025"/>
    <w:p w:rsidR="00AE1025" w:rsidRPr="00836D80" w:rsidRDefault="00AE1025" w:rsidP="00AE1025">
      <w:pPr>
        <w:jc w:val="right"/>
        <w:rPr>
          <w:sz w:val="24"/>
          <w:szCs w:val="24"/>
        </w:rPr>
      </w:pPr>
      <w:r w:rsidRPr="00836D80">
        <w:rPr>
          <w:rFonts w:hint="eastAsia"/>
          <w:sz w:val="24"/>
          <w:szCs w:val="24"/>
        </w:rPr>
        <w:t>令和　　年　　月　　日</w:t>
      </w:r>
    </w:p>
    <w:p w:rsidR="00AE1025" w:rsidRPr="00836D80" w:rsidRDefault="00AE1025">
      <w:pPr>
        <w:rPr>
          <w:sz w:val="24"/>
          <w:szCs w:val="24"/>
        </w:rPr>
      </w:pPr>
    </w:p>
    <w:p w:rsidR="00AE1025" w:rsidRPr="00836D80" w:rsidRDefault="00AE1025">
      <w:pPr>
        <w:rPr>
          <w:sz w:val="24"/>
          <w:szCs w:val="24"/>
        </w:rPr>
      </w:pPr>
      <w:r w:rsidRPr="00836D80">
        <w:rPr>
          <w:rFonts w:hint="eastAsia"/>
          <w:sz w:val="24"/>
          <w:szCs w:val="24"/>
        </w:rPr>
        <w:t>閲覧にあたっては、下記の事項を遵守することを誓約します。</w:t>
      </w:r>
    </w:p>
    <w:p w:rsidR="00AE1025" w:rsidRPr="00836D80" w:rsidRDefault="00AE1025">
      <w:pPr>
        <w:rPr>
          <w:sz w:val="24"/>
          <w:szCs w:val="24"/>
        </w:rPr>
      </w:pPr>
    </w:p>
    <w:p w:rsidR="00AE1025" w:rsidRPr="00836D80" w:rsidRDefault="00AE1025">
      <w:pPr>
        <w:rPr>
          <w:sz w:val="24"/>
          <w:szCs w:val="24"/>
        </w:rPr>
      </w:pPr>
      <w:r w:rsidRPr="00836D80">
        <w:rPr>
          <w:rFonts w:hint="eastAsia"/>
          <w:sz w:val="24"/>
          <w:szCs w:val="24"/>
        </w:rPr>
        <w:t>（申出者）</w:t>
      </w:r>
    </w:p>
    <w:p w:rsidR="00AE1025" w:rsidRPr="00836D80" w:rsidRDefault="00AE1025">
      <w:pPr>
        <w:rPr>
          <w:sz w:val="24"/>
          <w:szCs w:val="24"/>
        </w:rPr>
      </w:pPr>
      <w:r w:rsidRPr="00836D80">
        <w:rPr>
          <w:rFonts w:hint="eastAsia"/>
          <w:sz w:val="24"/>
          <w:szCs w:val="24"/>
        </w:rPr>
        <w:t xml:space="preserve">　　　氏　　名　　　　　　　　　　　　　　　　　　　　　　　　印</w:t>
      </w:r>
    </w:p>
    <w:p w:rsidR="00AE1025" w:rsidRPr="00836D80" w:rsidRDefault="00AE1025" w:rsidP="00A42E74">
      <w:pPr>
        <w:ind w:firstLineChars="150" w:firstLine="330"/>
        <w:rPr>
          <w:sz w:val="24"/>
          <w:szCs w:val="24"/>
          <w:u w:val="single"/>
        </w:rPr>
      </w:pPr>
      <w:r w:rsidRPr="00A42E74">
        <w:rPr>
          <w:rFonts w:hint="eastAsia"/>
          <w:sz w:val="22"/>
          <w:szCs w:val="24"/>
          <w:u w:val="single"/>
        </w:rPr>
        <w:t>（法人名および代表者）</w:t>
      </w:r>
      <w:r w:rsidRPr="00836D80">
        <w:rPr>
          <w:rFonts w:hint="eastAsia"/>
          <w:sz w:val="24"/>
          <w:szCs w:val="24"/>
          <w:u w:val="single"/>
        </w:rPr>
        <w:t xml:space="preserve">　　　　　　　　　　　　　　　　　（自署又は押印）</w:t>
      </w:r>
    </w:p>
    <w:p w:rsidR="00AE1025" w:rsidRPr="00836D80" w:rsidRDefault="00AE1025">
      <w:pPr>
        <w:rPr>
          <w:sz w:val="24"/>
          <w:szCs w:val="24"/>
        </w:rPr>
      </w:pPr>
    </w:p>
    <w:p w:rsidR="00AE1025" w:rsidRPr="00836D80" w:rsidRDefault="00AE1025">
      <w:pPr>
        <w:rPr>
          <w:sz w:val="24"/>
          <w:szCs w:val="24"/>
        </w:rPr>
      </w:pPr>
      <w:r w:rsidRPr="00836D80">
        <w:rPr>
          <w:rFonts w:hint="eastAsia"/>
          <w:sz w:val="24"/>
          <w:szCs w:val="24"/>
        </w:rPr>
        <w:t xml:space="preserve">　　　住　　所</w:t>
      </w:r>
    </w:p>
    <w:p w:rsidR="00AE1025" w:rsidRPr="00836D80" w:rsidRDefault="00AE1025">
      <w:pPr>
        <w:rPr>
          <w:sz w:val="24"/>
          <w:szCs w:val="24"/>
          <w:u w:val="single"/>
        </w:rPr>
      </w:pPr>
      <w:r w:rsidRPr="00836D80">
        <w:rPr>
          <w:rFonts w:hint="eastAsia"/>
          <w:sz w:val="24"/>
          <w:szCs w:val="24"/>
        </w:rPr>
        <w:t xml:space="preserve">　　</w:t>
      </w:r>
      <w:r w:rsidRPr="00A42E74">
        <w:rPr>
          <w:rFonts w:hint="eastAsia"/>
          <w:sz w:val="22"/>
          <w:szCs w:val="24"/>
          <w:u w:val="single"/>
        </w:rPr>
        <w:t>（所在地）</w:t>
      </w:r>
      <w:r w:rsidRPr="00836D80">
        <w:rPr>
          <w:rFonts w:hint="eastAsia"/>
          <w:sz w:val="24"/>
          <w:szCs w:val="24"/>
          <w:u w:val="single"/>
        </w:rPr>
        <w:t xml:space="preserve">　　　　　　　　　　　　　　　　　　　　　　</w:t>
      </w:r>
      <w:r w:rsidR="00A42E74">
        <w:rPr>
          <w:rFonts w:hint="eastAsia"/>
          <w:sz w:val="24"/>
          <w:szCs w:val="24"/>
          <w:u w:val="single"/>
        </w:rPr>
        <w:t xml:space="preserve"> </w:t>
      </w:r>
      <w:r w:rsidR="00A42E74">
        <w:rPr>
          <w:rFonts w:hint="eastAsia"/>
          <w:sz w:val="24"/>
          <w:szCs w:val="24"/>
          <w:u w:val="single"/>
        </w:rPr>
        <w:t xml:space="preserve">　　</w:t>
      </w:r>
      <w:r w:rsidR="00A42E74">
        <w:rPr>
          <w:rFonts w:hint="eastAsia"/>
          <w:sz w:val="24"/>
          <w:szCs w:val="24"/>
          <w:u w:val="single"/>
        </w:rPr>
        <w:t xml:space="preserve"> </w:t>
      </w:r>
      <w:r w:rsidRPr="00836D80">
        <w:rPr>
          <w:rFonts w:hint="eastAsia"/>
          <w:sz w:val="24"/>
          <w:szCs w:val="24"/>
          <w:u w:val="single"/>
        </w:rPr>
        <w:t xml:space="preserve">　　　　　</w:t>
      </w:r>
    </w:p>
    <w:p w:rsidR="00AE1025" w:rsidRPr="00836D80" w:rsidRDefault="00AE1025">
      <w:pPr>
        <w:rPr>
          <w:sz w:val="24"/>
          <w:szCs w:val="24"/>
        </w:rPr>
      </w:pPr>
    </w:p>
    <w:p w:rsidR="00AE1025" w:rsidRPr="00836D80" w:rsidRDefault="00AE1025">
      <w:pPr>
        <w:rPr>
          <w:sz w:val="24"/>
          <w:szCs w:val="24"/>
        </w:rPr>
      </w:pPr>
    </w:p>
    <w:p w:rsidR="00AE1025" w:rsidRPr="00836D80" w:rsidRDefault="000255E5">
      <w:pPr>
        <w:rPr>
          <w:rFonts w:hint="eastAsia"/>
          <w:sz w:val="24"/>
          <w:szCs w:val="24"/>
        </w:rPr>
      </w:pPr>
      <w:r w:rsidRPr="00836D8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49596</wp:posOffset>
                </wp:positionV>
                <wp:extent cx="5747657" cy="4832985"/>
                <wp:effectExtent l="0" t="0" r="24765" b="24765"/>
                <wp:wrapNone/>
                <wp:docPr id="1" name="テキスト ボックス 1"/>
                <wp:cNvGraphicFramePr/>
                <a:graphic xmlns:a="http://schemas.openxmlformats.org/drawingml/2006/main">
                  <a:graphicData uri="http://schemas.microsoft.com/office/word/2010/wordprocessingShape">
                    <wps:wsp>
                      <wps:cNvSpPr txBox="1"/>
                      <wps:spPr>
                        <a:xfrm>
                          <a:off x="0" y="0"/>
                          <a:ext cx="5747657" cy="4832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025" w:rsidRPr="00A42E74" w:rsidRDefault="00AE1025" w:rsidP="00836D80">
                            <w:pPr>
                              <w:jc w:val="center"/>
                              <w:rPr>
                                <w:sz w:val="22"/>
                              </w:rPr>
                            </w:pPr>
                            <w:r w:rsidRPr="00A42E74">
                              <w:rPr>
                                <w:rFonts w:hint="eastAsia"/>
                                <w:sz w:val="22"/>
                              </w:rPr>
                              <w:t>誓</w:t>
                            </w:r>
                            <w:r w:rsidR="00A42E74" w:rsidRPr="00A42E74">
                              <w:rPr>
                                <w:rFonts w:hint="eastAsia"/>
                                <w:sz w:val="22"/>
                              </w:rPr>
                              <w:t xml:space="preserve"> </w:t>
                            </w:r>
                            <w:r w:rsidRPr="00A42E74">
                              <w:rPr>
                                <w:rFonts w:hint="eastAsia"/>
                                <w:sz w:val="22"/>
                              </w:rPr>
                              <w:t>約</w:t>
                            </w:r>
                            <w:r w:rsidR="00A42E74" w:rsidRPr="00A42E74">
                              <w:rPr>
                                <w:rFonts w:hint="eastAsia"/>
                                <w:sz w:val="22"/>
                              </w:rPr>
                              <w:t xml:space="preserve"> </w:t>
                            </w:r>
                            <w:r w:rsidRPr="00A42E74">
                              <w:rPr>
                                <w:rFonts w:hint="eastAsia"/>
                                <w:sz w:val="22"/>
                              </w:rPr>
                              <w:t>事</w:t>
                            </w:r>
                            <w:r w:rsidR="00A42E74" w:rsidRPr="00A42E74">
                              <w:rPr>
                                <w:rFonts w:hint="eastAsia"/>
                                <w:sz w:val="22"/>
                              </w:rPr>
                              <w:t xml:space="preserve"> </w:t>
                            </w:r>
                            <w:r w:rsidRPr="00A42E74">
                              <w:rPr>
                                <w:rFonts w:hint="eastAsia"/>
                                <w:sz w:val="22"/>
                              </w:rPr>
                              <w:t>項</w:t>
                            </w:r>
                          </w:p>
                          <w:p w:rsidR="00AE1025" w:rsidRPr="00A42E74" w:rsidRDefault="00AE1025">
                            <w:pPr>
                              <w:rPr>
                                <w:sz w:val="22"/>
                              </w:rPr>
                            </w:pPr>
                          </w:p>
                          <w:p w:rsidR="00AE1025" w:rsidRPr="00E76405" w:rsidRDefault="00AE1025" w:rsidP="00E76405">
                            <w:pPr>
                              <w:pStyle w:val="a3"/>
                              <w:numPr>
                                <w:ilvl w:val="0"/>
                                <w:numId w:val="12"/>
                              </w:numPr>
                              <w:ind w:leftChars="0" w:left="224" w:hanging="224"/>
                              <w:rPr>
                                <w:rFonts w:asciiTheme="minorEastAsia" w:hAnsiTheme="minorEastAsia"/>
                                <w:szCs w:val="21"/>
                              </w:rPr>
                            </w:pPr>
                            <w:r w:rsidRPr="00E76405">
                              <w:rPr>
                                <w:rFonts w:asciiTheme="minorEastAsia" w:hAnsiTheme="minorEastAsia"/>
                                <w:szCs w:val="21"/>
                              </w:rPr>
                              <w:t>住民基本台帳の一部の写しの閲覧等により知り得た事項の取扱いについては、基本的人権を擁護するとともに、個人のプライバシー保護等に十分配慮の</w:t>
                            </w:r>
                            <w:r w:rsidRPr="00E76405">
                              <w:rPr>
                                <w:rFonts w:asciiTheme="minorEastAsia" w:hAnsiTheme="minorEastAsia" w:hint="eastAsia"/>
                                <w:szCs w:val="21"/>
                              </w:rPr>
                              <w:t>うえ適正に管理し</w:t>
                            </w:r>
                            <w:r w:rsidR="00E76405" w:rsidRPr="00E76405">
                              <w:rPr>
                                <w:rFonts w:asciiTheme="minorEastAsia" w:hAnsiTheme="minorEastAsia"/>
                                <w:szCs w:val="21"/>
                              </w:rPr>
                              <w:t>、申請</w:t>
                            </w:r>
                            <w:r w:rsidR="00E76405" w:rsidRPr="00E76405">
                              <w:rPr>
                                <w:rFonts w:asciiTheme="minorEastAsia" w:hAnsiTheme="minorEastAsia" w:hint="eastAsia"/>
                                <w:szCs w:val="21"/>
                              </w:rPr>
                              <w:t>書</w:t>
                            </w:r>
                            <w:r w:rsidRPr="00E76405">
                              <w:rPr>
                                <w:rFonts w:asciiTheme="minorEastAsia" w:hAnsiTheme="minorEastAsia"/>
                                <w:szCs w:val="21"/>
                              </w:rPr>
                              <w:t>に記載した</w:t>
                            </w:r>
                            <w:r w:rsidRPr="00E76405">
                              <w:rPr>
                                <w:rFonts w:asciiTheme="minorEastAsia" w:hAnsiTheme="minorEastAsia" w:hint="eastAsia"/>
                                <w:szCs w:val="21"/>
                              </w:rPr>
                              <w:t>所期の閲覧の目的以外に使用しないことを誓約します。</w:t>
                            </w:r>
                          </w:p>
                          <w:p w:rsidR="00AE1025" w:rsidRPr="00E76405" w:rsidRDefault="00E76405" w:rsidP="00E76405">
                            <w:pPr>
                              <w:ind w:left="210" w:hangingChars="100" w:hanging="210"/>
                              <w:rPr>
                                <w:rFonts w:asciiTheme="minorEastAsia" w:hAnsiTheme="minorEastAsia"/>
                                <w:szCs w:val="21"/>
                              </w:rPr>
                            </w:pPr>
                            <w:r w:rsidRPr="00E76405">
                              <w:rPr>
                                <w:rFonts w:asciiTheme="minorEastAsia" w:hAnsiTheme="minorEastAsia" w:hint="eastAsia"/>
                                <w:szCs w:val="21"/>
                              </w:rPr>
                              <w:t>②</w:t>
                            </w:r>
                            <w:r w:rsidR="00AE1025" w:rsidRPr="00E76405">
                              <w:rPr>
                                <w:rFonts w:asciiTheme="minorEastAsia" w:hAnsiTheme="minorEastAsia" w:hint="eastAsia"/>
                                <w:szCs w:val="21"/>
                              </w:rPr>
                              <w:t>閲覧等により取得した情報を基に名簿を作成し</w:t>
                            </w:r>
                            <w:r w:rsidR="00AE1025" w:rsidRPr="00E76405">
                              <w:rPr>
                                <w:rFonts w:asciiTheme="minorEastAsia" w:hAnsiTheme="minorEastAsia"/>
                                <w:szCs w:val="21"/>
                              </w:rPr>
                              <w:t>、不特定多数の者に</w:t>
                            </w:r>
                            <w:r w:rsidR="00795CAD" w:rsidRPr="00E76405">
                              <w:rPr>
                                <w:rFonts w:asciiTheme="minorEastAsia" w:hAnsiTheme="minorEastAsia" w:hint="eastAsia"/>
                                <w:szCs w:val="21"/>
                              </w:rPr>
                              <w:t>頒布</w:t>
                            </w:r>
                            <w:r w:rsidR="00795CAD" w:rsidRPr="00E76405">
                              <w:rPr>
                                <w:rFonts w:asciiTheme="minorEastAsia" w:hAnsiTheme="minorEastAsia"/>
                                <w:szCs w:val="21"/>
                              </w:rPr>
                              <w:t>、販売、貸し出しするような行為は一切いたしません。</w:t>
                            </w:r>
                          </w:p>
                          <w:p w:rsidR="00795CAD" w:rsidRPr="000255E5" w:rsidRDefault="000255E5" w:rsidP="000255E5">
                            <w:pPr>
                              <w:ind w:left="210" w:hanging="210"/>
                              <w:rPr>
                                <w:rFonts w:asciiTheme="minorEastAsia" w:hAnsiTheme="minorEastAsia"/>
                                <w:szCs w:val="21"/>
                              </w:rPr>
                            </w:pPr>
                            <w:r w:rsidRPr="000255E5">
                              <w:rPr>
                                <w:rFonts w:asciiTheme="minorEastAsia" w:hAnsiTheme="minorEastAsia" w:hint="eastAsia"/>
                                <w:szCs w:val="21"/>
                              </w:rPr>
                              <w:t>③</w:t>
                            </w:r>
                            <w:r w:rsidR="00795CAD" w:rsidRPr="000255E5">
                              <w:rPr>
                                <w:rFonts w:asciiTheme="minorEastAsia" w:hAnsiTheme="minorEastAsia" w:hint="eastAsia"/>
                                <w:szCs w:val="21"/>
                              </w:rPr>
                              <w:t>閲覧等により</w:t>
                            </w:r>
                            <w:r w:rsidR="00795CAD" w:rsidRPr="000255E5">
                              <w:rPr>
                                <w:rFonts w:asciiTheme="minorEastAsia" w:hAnsiTheme="minorEastAsia"/>
                                <w:szCs w:val="21"/>
                              </w:rPr>
                              <w:t>、取得した情報について問題等が生じたときは、</w:t>
                            </w:r>
                            <w:r w:rsidR="00795CAD" w:rsidRPr="000255E5">
                              <w:rPr>
                                <w:rFonts w:asciiTheme="minorEastAsia" w:hAnsiTheme="minorEastAsia" w:hint="eastAsia"/>
                                <w:szCs w:val="21"/>
                              </w:rPr>
                              <w:t>閲覧</w:t>
                            </w:r>
                            <w:r w:rsidR="00795CAD" w:rsidRPr="000255E5">
                              <w:rPr>
                                <w:rFonts w:asciiTheme="minorEastAsia" w:hAnsiTheme="minorEastAsia"/>
                                <w:szCs w:val="21"/>
                              </w:rPr>
                              <w:t>等申請者の責任において対処い</w:t>
                            </w:r>
                            <w:r w:rsidR="00795CAD" w:rsidRPr="000255E5">
                              <w:rPr>
                                <w:rFonts w:asciiTheme="minorEastAsia" w:hAnsiTheme="minorEastAsia" w:hint="eastAsia"/>
                                <w:szCs w:val="21"/>
                              </w:rPr>
                              <w:t>たします。</w:t>
                            </w:r>
                          </w:p>
                          <w:p w:rsidR="00795CAD" w:rsidRPr="00E76405" w:rsidRDefault="00E76405" w:rsidP="00E76405">
                            <w:pPr>
                              <w:rPr>
                                <w:rFonts w:asciiTheme="minorEastAsia" w:hAnsiTheme="minorEastAsia"/>
                                <w:szCs w:val="21"/>
                              </w:rPr>
                            </w:pPr>
                            <w:r w:rsidRPr="00E76405">
                              <w:rPr>
                                <w:rFonts w:asciiTheme="minorEastAsia" w:hAnsiTheme="minorEastAsia" w:hint="eastAsia"/>
                                <w:szCs w:val="21"/>
                              </w:rPr>
                              <w:t>④</w:t>
                            </w:r>
                            <w:r w:rsidR="00795CAD" w:rsidRPr="00E76405">
                              <w:rPr>
                                <w:rFonts w:asciiTheme="minorEastAsia" w:hAnsiTheme="minorEastAsia" w:hint="eastAsia"/>
                                <w:szCs w:val="21"/>
                              </w:rPr>
                              <w:t>閲覧に際しては</w:t>
                            </w:r>
                            <w:r w:rsidR="00795CAD" w:rsidRPr="00E76405">
                              <w:rPr>
                                <w:rFonts w:asciiTheme="minorEastAsia" w:hAnsiTheme="minorEastAsia"/>
                                <w:szCs w:val="21"/>
                              </w:rPr>
                              <w:t>、池田町の指示に従います。</w:t>
                            </w:r>
                          </w:p>
                          <w:p w:rsidR="00795CAD" w:rsidRPr="00E76405" w:rsidRDefault="000255E5" w:rsidP="00E76405">
                            <w:pPr>
                              <w:rPr>
                                <w:rFonts w:asciiTheme="minorEastAsia" w:hAnsiTheme="minorEastAsia"/>
                                <w:szCs w:val="21"/>
                              </w:rPr>
                            </w:pPr>
                            <w:r>
                              <w:rPr>
                                <w:rFonts w:asciiTheme="minorEastAsia" w:hAnsiTheme="minorEastAsia" w:hint="eastAsia"/>
                                <w:szCs w:val="21"/>
                              </w:rPr>
                              <w:t>⑤</w:t>
                            </w:r>
                            <w:r w:rsidR="00795CAD" w:rsidRPr="00E76405">
                              <w:rPr>
                                <w:rFonts w:asciiTheme="minorEastAsia" w:hAnsiTheme="minorEastAsia" w:hint="eastAsia"/>
                                <w:szCs w:val="21"/>
                              </w:rPr>
                              <w:t>調査終了後は</w:t>
                            </w:r>
                            <w:r w:rsidR="00795CAD" w:rsidRPr="00E76405">
                              <w:rPr>
                                <w:rFonts w:asciiTheme="minorEastAsia" w:hAnsiTheme="minorEastAsia"/>
                                <w:szCs w:val="21"/>
                              </w:rPr>
                              <w:t>、速やかに適切な手段でもって</w:t>
                            </w:r>
                            <w:r w:rsidR="00795CAD" w:rsidRPr="00E76405">
                              <w:rPr>
                                <w:rFonts w:asciiTheme="minorEastAsia" w:hAnsiTheme="minorEastAsia" w:hint="eastAsia"/>
                                <w:szCs w:val="21"/>
                              </w:rPr>
                              <w:t>処理</w:t>
                            </w:r>
                            <w:r w:rsidR="00795CAD" w:rsidRPr="00E76405">
                              <w:rPr>
                                <w:rFonts w:asciiTheme="minorEastAsia" w:hAnsiTheme="minorEastAsia"/>
                                <w:szCs w:val="21"/>
                              </w:rPr>
                              <w:t>いたします。</w:t>
                            </w:r>
                          </w:p>
                          <w:p w:rsidR="00795CAD" w:rsidRPr="00E76405" w:rsidRDefault="00795CAD" w:rsidP="00795CAD">
                            <w:pPr>
                              <w:rPr>
                                <w:rFonts w:asciiTheme="minorEastAsia" w:hAnsiTheme="minorEastAsia"/>
                                <w:szCs w:val="21"/>
                              </w:rPr>
                            </w:pPr>
                          </w:p>
                          <w:p w:rsidR="00795CAD" w:rsidRPr="00E76405" w:rsidRDefault="00795CAD" w:rsidP="00836D80">
                            <w:pPr>
                              <w:jc w:val="center"/>
                              <w:rPr>
                                <w:rFonts w:asciiTheme="minorEastAsia" w:hAnsiTheme="minorEastAsia"/>
                                <w:szCs w:val="21"/>
                              </w:rPr>
                            </w:pPr>
                            <w:r w:rsidRPr="00E76405">
                              <w:rPr>
                                <w:rFonts w:asciiTheme="minorEastAsia" w:hAnsiTheme="minorEastAsia" w:hint="eastAsia"/>
                                <w:szCs w:val="21"/>
                              </w:rPr>
                              <w:t>＊留意していただくこと</w:t>
                            </w:r>
                          </w:p>
                          <w:p w:rsidR="00795CAD" w:rsidRPr="00E76405" w:rsidRDefault="00795CAD" w:rsidP="00795CAD">
                            <w:pPr>
                              <w:rPr>
                                <w:rFonts w:asciiTheme="minorEastAsia" w:hAnsiTheme="minorEastAsia"/>
                                <w:szCs w:val="21"/>
                              </w:rPr>
                            </w:pPr>
                          </w:p>
                          <w:p w:rsidR="00795CAD" w:rsidRPr="00E76405" w:rsidRDefault="00795CAD" w:rsidP="00A42E74">
                            <w:pPr>
                              <w:pStyle w:val="a3"/>
                              <w:numPr>
                                <w:ilvl w:val="0"/>
                                <w:numId w:val="15"/>
                              </w:numPr>
                              <w:ind w:leftChars="0" w:left="210" w:hangingChars="100" w:hanging="210"/>
                              <w:rPr>
                                <w:rFonts w:asciiTheme="minorEastAsia" w:hAnsiTheme="minorEastAsia"/>
                                <w:szCs w:val="21"/>
                              </w:rPr>
                            </w:pPr>
                            <w:r w:rsidRPr="00E76405">
                              <w:rPr>
                                <w:rFonts w:asciiTheme="minorEastAsia" w:hAnsiTheme="minorEastAsia"/>
                                <w:szCs w:val="21"/>
                              </w:rPr>
                              <w:t>偽りその他不正な手段により閲覧（</w:t>
                            </w:r>
                            <w:r w:rsidRPr="00E76405">
                              <w:rPr>
                                <w:rFonts w:asciiTheme="minorEastAsia" w:hAnsiTheme="minorEastAsia" w:hint="eastAsia"/>
                                <w:szCs w:val="21"/>
                              </w:rPr>
                              <w:t>申出者が閲覧者に偽りその他不正の手段により閲覧をさせた場合を含む</w:t>
                            </w:r>
                            <w:r w:rsidRPr="00E76405">
                              <w:rPr>
                                <w:rFonts w:asciiTheme="minorEastAsia" w:hAnsiTheme="minorEastAsia"/>
                                <w:szCs w:val="21"/>
                              </w:rPr>
                              <w:t>。）</w:t>
                            </w:r>
                            <w:r w:rsidR="00A42E74" w:rsidRPr="00E76405">
                              <w:rPr>
                                <w:rFonts w:asciiTheme="minorEastAsia" w:hAnsiTheme="minorEastAsia" w:hint="eastAsia"/>
                                <w:szCs w:val="21"/>
                              </w:rPr>
                              <w:t>、</w:t>
                            </w:r>
                            <w:r w:rsidRPr="00E76405">
                              <w:rPr>
                                <w:rFonts w:asciiTheme="minorEastAsia" w:hAnsiTheme="minorEastAsia" w:hint="eastAsia"/>
                                <w:szCs w:val="21"/>
                              </w:rPr>
                              <w:t>目的外利用</w:t>
                            </w:r>
                            <w:r w:rsidRPr="00E76405">
                              <w:rPr>
                                <w:rFonts w:asciiTheme="minorEastAsia" w:hAnsiTheme="minorEastAsia"/>
                                <w:szCs w:val="21"/>
                              </w:rPr>
                              <w:t>・第三者提供の禁止に対する違反があった場合、法第</w:t>
                            </w:r>
                            <w:r w:rsidRPr="00E76405">
                              <w:rPr>
                                <w:rFonts w:asciiTheme="minorEastAsia" w:hAnsiTheme="minorEastAsia" w:hint="eastAsia"/>
                                <w:szCs w:val="21"/>
                              </w:rPr>
                              <w:t>5</w:t>
                            </w:r>
                            <w:r w:rsidR="00E76405" w:rsidRPr="00E76405">
                              <w:rPr>
                                <w:rFonts w:asciiTheme="minorEastAsia" w:hAnsiTheme="minorEastAsia"/>
                                <w:szCs w:val="21"/>
                              </w:rPr>
                              <w:t>0</w:t>
                            </w:r>
                            <w:r w:rsidRPr="00E76405">
                              <w:rPr>
                                <w:rFonts w:asciiTheme="minorEastAsia" w:hAnsiTheme="minorEastAsia"/>
                                <w:szCs w:val="21"/>
                              </w:rPr>
                              <w:t>条の規定により30万円以下の過料に処せられます。また、市町村</w:t>
                            </w:r>
                            <w:r w:rsidR="00E76405" w:rsidRPr="00E76405">
                              <w:rPr>
                                <w:rFonts w:asciiTheme="minorEastAsia" w:hAnsiTheme="minorEastAsia" w:hint="eastAsia"/>
                                <w:szCs w:val="21"/>
                              </w:rPr>
                              <w:t>長</w:t>
                            </w:r>
                            <w:r w:rsidRPr="00E76405">
                              <w:rPr>
                                <w:rFonts w:asciiTheme="minorEastAsia" w:hAnsiTheme="minorEastAsia"/>
                                <w:szCs w:val="21"/>
                              </w:rPr>
                              <w:t>より法の規定による命令に違反した</w:t>
                            </w:r>
                            <w:r w:rsidR="00A42E74" w:rsidRPr="00E76405">
                              <w:rPr>
                                <w:rFonts w:asciiTheme="minorEastAsia" w:hAnsiTheme="minorEastAsia" w:hint="eastAsia"/>
                                <w:szCs w:val="21"/>
                              </w:rPr>
                              <w:t>者</w:t>
                            </w:r>
                            <w:r w:rsidRPr="00E76405">
                              <w:rPr>
                                <w:rFonts w:asciiTheme="minorEastAsia" w:hAnsiTheme="minorEastAsia"/>
                                <w:szCs w:val="21"/>
                              </w:rPr>
                              <w:t>は、6</w:t>
                            </w:r>
                            <w:r w:rsidR="00E76405" w:rsidRPr="00E76405">
                              <w:rPr>
                                <w:rFonts w:asciiTheme="minorEastAsia" w:hAnsiTheme="minorEastAsia" w:hint="eastAsia"/>
                                <w:szCs w:val="21"/>
                              </w:rPr>
                              <w:t>ヶ月</w:t>
                            </w:r>
                            <w:r w:rsidRPr="00E76405">
                              <w:rPr>
                                <w:rFonts w:asciiTheme="minorEastAsia" w:hAnsiTheme="minorEastAsia"/>
                                <w:szCs w:val="21"/>
                              </w:rPr>
                              <w:t>以下の懲役</w:t>
                            </w:r>
                            <w:r w:rsidR="00E76405" w:rsidRPr="00E76405">
                              <w:rPr>
                                <w:rFonts w:asciiTheme="minorEastAsia" w:hAnsiTheme="minorEastAsia" w:hint="eastAsia"/>
                                <w:szCs w:val="21"/>
                              </w:rPr>
                              <w:t>又</w:t>
                            </w:r>
                            <w:r w:rsidRPr="00E76405">
                              <w:rPr>
                                <w:rFonts w:asciiTheme="minorEastAsia" w:hAnsiTheme="minorEastAsia"/>
                                <w:szCs w:val="21"/>
                              </w:rPr>
                              <w:t>は30万円以</w:t>
                            </w:r>
                            <w:bookmarkStart w:id="0" w:name="_GoBack"/>
                            <w:bookmarkEnd w:id="0"/>
                            <w:r w:rsidRPr="00E76405">
                              <w:rPr>
                                <w:rFonts w:asciiTheme="minorEastAsia" w:hAnsiTheme="minorEastAsia"/>
                                <w:szCs w:val="21"/>
                              </w:rPr>
                              <w:t>下の罰金に処せられます。</w:t>
                            </w:r>
                          </w:p>
                          <w:p w:rsidR="00795CAD" w:rsidRPr="00E76405" w:rsidRDefault="00E76405" w:rsidP="00E76405">
                            <w:pPr>
                              <w:ind w:left="210" w:hangingChars="100" w:hanging="210"/>
                              <w:rPr>
                                <w:rFonts w:asciiTheme="minorEastAsia" w:hAnsiTheme="minorEastAsia" w:hint="eastAsia"/>
                                <w:szCs w:val="21"/>
                              </w:rPr>
                            </w:pPr>
                            <w:r>
                              <w:rPr>
                                <w:rFonts w:asciiTheme="minorEastAsia" w:hAnsiTheme="minorEastAsia" w:hint="eastAsia"/>
                                <w:szCs w:val="21"/>
                              </w:rPr>
                              <w:t>②</w:t>
                            </w:r>
                            <w:r w:rsidR="00795CAD" w:rsidRPr="00E76405">
                              <w:rPr>
                                <w:rFonts w:asciiTheme="minorEastAsia" w:hAnsiTheme="minorEastAsia" w:hint="eastAsia"/>
                                <w:szCs w:val="21"/>
                              </w:rPr>
                              <w:t>ドメスティック</w:t>
                            </w:r>
                            <w:r w:rsidR="00795CAD" w:rsidRPr="00E76405">
                              <w:rPr>
                                <w:rFonts w:asciiTheme="minorEastAsia" w:hAnsiTheme="minorEastAsia"/>
                                <w:szCs w:val="21"/>
                              </w:rPr>
                              <w:t>・バイオレンス及びストーカー行為等の</w:t>
                            </w:r>
                            <w:r w:rsidR="00836D80" w:rsidRPr="00E76405">
                              <w:rPr>
                                <w:rFonts w:asciiTheme="minorEastAsia" w:hAnsiTheme="minorEastAsia" w:hint="eastAsia"/>
                                <w:szCs w:val="21"/>
                              </w:rPr>
                              <w:t>被害者で支援措置を講じているものを含まない請求であるとみなします。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35pt;margin-top:3.9pt;width:452.55pt;height:38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" fillcolor="white [3201]" strokeweight=".5pt">
                <v:textbox>
                  <w:txbxContent>
                    <w:p w:rsidR="00AE1025" w:rsidRPr="00A42E74" w:rsidRDefault="00AE1025" w:rsidP="00836D80">
                      <w:pPr>
                        <w:jc w:val="center"/>
                        <w:rPr>
                          <w:sz w:val="22"/>
                        </w:rPr>
                      </w:pPr>
                      <w:r w:rsidRPr="00A42E74">
                        <w:rPr>
                          <w:rFonts w:hint="eastAsia"/>
                          <w:sz w:val="22"/>
                        </w:rPr>
                        <w:t>誓</w:t>
                      </w:r>
                      <w:r w:rsidR="00A42E74" w:rsidRPr="00A42E74">
                        <w:rPr>
                          <w:rFonts w:hint="eastAsia"/>
                          <w:sz w:val="22"/>
                        </w:rPr>
                        <w:t xml:space="preserve"> </w:t>
                      </w:r>
                      <w:r w:rsidRPr="00A42E74">
                        <w:rPr>
                          <w:rFonts w:hint="eastAsia"/>
                          <w:sz w:val="22"/>
                        </w:rPr>
                        <w:t>約</w:t>
                      </w:r>
                      <w:r w:rsidR="00A42E74" w:rsidRPr="00A42E74">
                        <w:rPr>
                          <w:rFonts w:hint="eastAsia"/>
                          <w:sz w:val="22"/>
                        </w:rPr>
                        <w:t xml:space="preserve"> </w:t>
                      </w:r>
                      <w:r w:rsidRPr="00A42E74">
                        <w:rPr>
                          <w:rFonts w:hint="eastAsia"/>
                          <w:sz w:val="22"/>
                        </w:rPr>
                        <w:t>事</w:t>
                      </w:r>
                      <w:r w:rsidR="00A42E74" w:rsidRPr="00A42E74">
                        <w:rPr>
                          <w:rFonts w:hint="eastAsia"/>
                          <w:sz w:val="22"/>
                        </w:rPr>
                        <w:t xml:space="preserve"> </w:t>
                      </w:r>
                      <w:r w:rsidRPr="00A42E74">
                        <w:rPr>
                          <w:rFonts w:hint="eastAsia"/>
                          <w:sz w:val="22"/>
                        </w:rPr>
                        <w:t>項</w:t>
                      </w:r>
                    </w:p>
                    <w:p w:rsidR="00AE1025" w:rsidRPr="00A42E74" w:rsidRDefault="00AE1025">
                      <w:pPr>
                        <w:rPr>
                          <w:sz w:val="22"/>
                        </w:rPr>
                      </w:pPr>
                    </w:p>
                    <w:p w:rsidR="00AE1025" w:rsidRPr="00E76405" w:rsidRDefault="00AE1025" w:rsidP="00E76405">
                      <w:pPr>
                        <w:pStyle w:val="a3"/>
                        <w:numPr>
                          <w:ilvl w:val="0"/>
                          <w:numId w:val="12"/>
                        </w:numPr>
                        <w:ind w:leftChars="0" w:left="224" w:hanging="224"/>
                        <w:rPr>
                          <w:rFonts w:asciiTheme="minorEastAsia" w:hAnsiTheme="minorEastAsia"/>
                          <w:szCs w:val="21"/>
                        </w:rPr>
                      </w:pPr>
                      <w:r w:rsidRPr="00E76405">
                        <w:rPr>
                          <w:rFonts w:asciiTheme="minorEastAsia" w:hAnsiTheme="minorEastAsia"/>
                          <w:szCs w:val="21"/>
                        </w:rPr>
                        <w:t>住民基本台帳の一部の写しの閲覧等により知り得た事項の取扱いについては、基本的人権を擁護するとともに、個人のプライバシー保護等に十分配慮の</w:t>
                      </w:r>
                      <w:r w:rsidRPr="00E76405">
                        <w:rPr>
                          <w:rFonts w:asciiTheme="minorEastAsia" w:hAnsiTheme="minorEastAsia" w:hint="eastAsia"/>
                          <w:szCs w:val="21"/>
                        </w:rPr>
                        <w:t>うえ適正に管理し</w:t>
                      </w:r>
                      <w:r w:rsidR="00E76405" w:rsidRPr="00E76405">
                        <w:rPr>
                          <w:rFonts w:asciiTheme="minorEastAsia" w:hAnsiTheme="minorEastAsia"/>
                          <w:szCs w:val="21"/>
                        </w:rPr>
                        <w:t>、申請</w:t>
                      </w:r>
                      <w:r w:rsidR="00E76405" w:rsidRPr="00E76405">
                        <w:rPr>
                          <w:rFonts w:asciiTheme="minorEastAsia" w:hAnsiTheme="minorEastAsia" w:hint="eastAsia"/>
                          <w:szCs w:val="21"/>
                        </w:rPr>
                        <w:t>書</w:t>
                      </w:r>
                      <w:r w:rsidRPr="00E76405">
                        <w:rPr>
                          <w:rFonts w:asciiTheme="minorEastAsia" w:hAnsiTheme="minorEastAsia"/>
                          <w:szCs w:val="21"/>
                        </w:rPr>
                        <w:t>に記載した</w:t>
                      </w:r>
                      <w:r w:rsidRPr="00E76405">
                        <w:rPr>
                          <w:rFonts w:asciiTheme="minorEastAsia" w:hAnsiTheme="minorEastAsia" w:hint="eastAsia"/>
                          <w:szCs w:val="21"/>
                        </w:rPr>
                        <w:t>所期の閲覧の目的以外に使用しないことを誓約します。</w:t>
                      </w:r>
                    </w:p>
                    <w:p w:rsidR="00AE1025" w:rsidRPr="00E76405" w:rsidRDefault="00E76405" w:rsidP="00E76405">
                      <w:pPr>
                        <w:ind w:left="210" w:hangingChars="100" w:hanging="210"/>
                        <w:rPr>
                          <w:rFonts w:asciiTheme="minorEastAsia" w:hAnsiTheme="minorEastAsia"/>
                          <w:szCs w:val="21"/>
                        </w:rPr>
                      </w:pPr>
                      <w:r w:rsidRPr="00E76405">
                        <w:rPr>
                          <w:rFonts w:asciiTheme="minorEastAsia" w:hAnsiTheme="minorEastAsia" w:hint="eastAsia"/>
                          <w:szCs w:val="21"/>
                        </w:rPr>
                        <w:t>②</w:t>
                      </w:r>
                      <w:r w:rsidR="00AE1025" w:rsidRPr="00E76405">
                        <w:rPr>
                          <w:rFonts w:asciiTheme="minorEastAsia" w:hAnsiTheme="minorEastAsia" w:hint="eastAsia"/>
                          <w:szCs w:val="21"/>
                        </w:rPr>
                        <w:t>閲覧等により取得した情報を基に名簿を作成し</w:t>
                      </w:r>
                      <w:r w:rsidR="00AE1025" w:rsidRPr="00E76405">
                        <w:rPr>
                          <w:rFonts w:asciiTheme="minorEastAsia" w:hAnsiTheme="minorEastAsia"/>
                          <w:szCs w:val="21"/>
                        </w:rPr>
                        <w:t>、不特定多数の者に</w:t>
                      </w:r>
                      <w:r w:rsidR="00795CAD" w:rsidRPr="00E76405">
                        <w:rPr>
                          <w:rFonts w:asciiTheme="minorEastAsia" w:hAnsiTheme="minorEastAsia" w:hint="eastAsia"/>
                          <w:szCs w:val="21"/>
                        </w:rPr>
                        <w:t>頒布</w:t>
                      </w:r>
                      <w:r w:rsidR="00795CAD" w:rsidRPr="00E76405">
                        <w:rPr>
                          <w:rFonts w:asciiTheme="minorEastAsia" w:hAnsiTheme="minorEastAsia"/>
                          <w:szCs w:val="21"/>
                        </w:rPr>
                        <w:t>、販売、貸し出しするような行為は一切いたしません。</w:t>
                      </w:r>
                    </w:p>
                    <w:p w:rsidR="00795CAD" w:rsidRPr="000255E5" w:rsidRDefault="000255E5" w:rsidP="000255E5">
                      <w:pPr>
                        <w:ind w:left="210" w:hanging="210"/>
                        <w:rPr>
                          <w:rFonts w:asciiTheme="minorEastAsia" w:hAnsiTheme="minorEastAsia"/>
                          <w:szCs w:val="21"/>
                        </w:rPr>
                      </w:pPr>
                      <w:r w:rsidRPr="000255E5">
                        <w:rPr>
                          <w:rFonts w:asciiTheme="minorEastAsia" w:hAnsiTheme="minorEastAsia" w:hint="eastAsia"/>
                          <w:szCs w:val="21"/>
                        </w:rPr>
                        <w:t>③</w:t>
                      </w:r>
                      <w:r w:rsidR="00795CAD" w:rsidRPr="000255E5">
                        <w:rPr>
                          <w:rFonts w:asciiTheme="minorEastAsia" w:hAnsiTheme="minorEastAsia" w:hint="eastAsia"/>
                          <w:szCs w:val="21"/>
                        </w:rPr>
                        <w:t>閲覧等により</w:t>
                      </w:r>
                      <w:r w:rsidR="00795CAD" w:rsidRPr="000255E5">
                        <w:rPr>
                          <w:rFonts w:asciiTheme="minorEastAsia" w:hAnsiTheme="minorEastAsia"/>
                          <w:szCs w:val="21"/>
                        </w:rPr>
                        <w:t>、取得した情報について問題等が生じたときは、</w:t>
                      </w:r>
                      <w:r w:rsidR="00795CAD" w:rsidRPr="000255E5">
                        <w:rPr>
                          <w:rFonts w:asciiTheme="minorEastAsia" w:hAnsiTheme="minorEastAsia" w:hint="eastAsia"/>
                          <w:szCs w:val="21"/>
                        </w:rPr>
                        <w:t>閲覧</w:t>
                      </w:r>
                      <w:r w:rsidR="00795CAD" w:rsidRPr="000255E5">
                        <w:rPr>
                          <w:rFonts w:asciiTheme="minorEastAsia" w:hAnsiTheme="minorEastAsia"/>
                          <w:szCs w:val="21"/>
                        </w:rPr>
                        <w:t>等申請者の責任において対処い</w:t>
                      </w:r>
                      <w:r w:rsidR="00795CAD" w:rsidRPr="000255E5">
                        <w:rPr>
                          <w:rFonts w:asciiTheme="minorEastAsia" w:hAnsiTheme="minorEastAsia" w:hint="eastAsia"/>
                          <w:szCs w:val="21"/>
                        </w:rPr>
                        <w:t>たします。</w:t>
                      </w:r>
                    </w:p>
                    <w:p w:rsidR="00795CAD" w:rsidRPr="00E76405" w:rsidRDefault="00E76405" w:rsidP="00E76405">
                      <w:pPr>
                        <w:rPr>
                          <w:rFonts w:asciiTheme="minorEastAsia" w:hAnsiTheme="minorEastAsia"/>
                          <w:szCs w:val="21"/>
                        </w:rPr>
                      </w:pPr>
                      <w:r w:rsidRPr="00E76405">
                        <w:rPr>
                          <w:rFonts w:asciiTheme="minorEastAsia" w:hAnsiTheme="minorEastAsia" w:hint="eastAsia"/>
                          <w:szCs w:val="21"/>
                        </w:rPr>
                        <w:t>④</w:t>
                      </w:r>
                      <w:r w:rsidR="00795CAD" w:rsidRPr="00E76405">
                        <w:rPr>
                          <w:rFonts w:asciiTheme="minorEastAsia" w:hAnsiTheme="minorEastAsia" w:hint="eastAsia"/>
                          <w:szCs w:val="21"/>
                        </w:rPr>
                        <w:t>閲覧に際しては</w:t>
                      </w:r>
                      <w:r w:rsidR="00795CAD" w:rsidRPr="00E76405">
                        <w:rPr>
                          <w:rFonts w:asciiTheme="minorEastAsia" w:hAnsiTheme="minorEastAsia"/>
                          <w:szCs w:val="21"/>
                        </w:rPr>
                        <w:t>、池田町の指示に従います。</w:t>
                      </w:r>
                    </w:p>
                    <w:p w:rsidR="00795CAD" w:rsidRPr="00E76405" w:rsidRDefault="000255E5" w:rsidP="00E76405">
                      <w:pPr>
                        <w:rPr>
                          <w:rFonts w:asciiTheme="minorEastAsia" w:hAnsiTheme="minorEastAsia"/>
                          <w:szCs w:val="21"/>
                        </w:rPr>
                      </w:pPr>
                      <w:r>
                        <w:rPr>
                          <w:rFonts w:asciiTheme="minorEastAsia" w:hAnsiTheme="minorEastAsia" w:hint="eastAsia"/>
                          <w:szCs w:val="21"/>
                        </w:rPr>
                        <w:t>⑤</w:t>
                      </w:r>
                      <w:r w:rsidR="00795CAD" w:rsidRPr="00E76405">
                        <w:rPr>
                          <w:rFonts w:asciiTheme="minorEastAsia" w:hAnsiTheme="minorEastAsia" w:hint="eastAsia"/>
                          <w:szCs w:val="21"/>
                        </w:rPr>
                        <w:t>調査終了後は</w:t>
                      </w:r>
                      <w:r w:rsidR="00795CAD" w:rsidRPr="00E76405">
                        <w:rPr>
                          <w:rFonts w:asciiTheme="minorEastAsia" w:hAnsiTheme="minorEastAsia"/>
                          <w:szCs w:val="21"/>
                        </w:rPr>
                        <w:t>、速やかに適切な手段でもって</w:t>
                      </w:r>
                      <w:r w:rsidR="00795CAD" w:rsidRPr="00E76405">
                        <w:rPr>
                          <w:rFonts w:asciiTheme="minorEastAsia" w:hAnsiTheme="minorEastAsia" w:hint="eastAsia"/>
                          <w:szCs w:val="21"/>
                        </w:rPr>
                        <w:t>処理</w:t>
                      </w:r>
                      <w:r w:rsidR="00795CAD" w:rsidRPr="00E76405">
                        <w:rPr>
                          <w:rFonts w:asciiTheme="minorEastAsia" w:hAnsiTheme="minorEastAsia"/>
                          <w:szCs w:val="21"/>
                        </w:rPr>
                        <w:t>いたします。</w:t>
                      </w:r>
                    </w:p>
                    <w:p w:rsidR="00795CAD" w:rsidRPr="00E76405" w:rsidRDefault="00795CAD" w:rsidP="00795CAD">
                      <w:pPr>
                        <w:rPr>
                          <w:rFonts w:asciiTheme="minorEastAsia" w:hAnsiTheme="minorEastAsia"/>
                          <w:szCs w:val="21"/>
                        </w:rPr>
                      </w:pPr>
                    </w:p>
                    <w:p w:rsidR="00795CAD" w:rsidRPr="00E76405" w:rsidRDefault="00795CAD" w:rsidP="00836D80">
                      <w:pPr>
                        <w:jc w:val="center"/>
                        <w:rPr>
                          <w:rFonts w:asciiTheme="minorEastAsia" w:hAnsiTheme="minorEastAsia"/>
                          <w:szCs w:val="21"/>
                        </w:rPr>
                      </w:pPr>
                      <w:r w:rsidRPr="00E76405">
                        <w:rPr>
                          <w:rFonts w:asciiTheme="minorEastAsia" w:hAnsiTheme="minorEastAsia" w:hint="eastAsia"/>
                          <w:szCs w:val="21"/>
                        </w:rPr>
                        <w:t>＊留意していただくこと</w:t>
                      </w:r>
                    </w:p>
                    <w:p w:rsidR="00795CAD" w:rsidRPr="00E76405" w:rsidRDefault="00795CAD" w:rsidP="00795CAD">
                      <w:pPr>
                        <w:rPr>
                          <w:rFonts w:asciiTheme="minorEastAsia" w:hAnsiTheme="minorEastAsia"/>
                          <w:szCs w:val="21"/>
                        </w:rPr>
                      </w:pPr>
                    </w:p>
                    <w:p w:rsidR="00795CAD" w:rsidRPr="00E76405" w:rsidRDefault="00795CAD" w:rsidP="00A42E74">
                      <w:pPr>
                        <w:pStyle w:val="a3"/>
                        <w:numPr>
                          <w:ilvl w:val="0"/>
                          <w:numId w:val="15"/>
                        </w:numPr>
                        <w:ind w:leftChars="0" w:left="210" w:hangingChars="100" w:hanging="210"/>
                        <w:rPr>
                          <w:rFonts w:asciiTheme="minorEastAsia" w:hAnsiTheme="minorEastAsia"/>
                          <w:szCs w:val="21"/>
                        </w:rPr>
                      </w:pPr>
                      <w:r w:rsidRPr="00E76405">
                        <w:rPr>
                          <w:rFonts w:asciiTheme="minorEastAsia" w:hAnsiTheme="minorEastAsia"/>
                          <w:szCs w:val="21"/>
                        </w:rPr>
                        <w:t>偽りその他不正な手段により閲覧（</w:t>
                      </w:r>
                      <w:r w:rsidRPr="00E76405">
                        <w:rPr>
                          <w:rFonts w:asciiTheme="minorEastAsia" w:hAnsiTheme="minorEastAsia" w:hint="eastAsia"/>
                          <w:szCs w:val="21"/>
                        </w:rPr>
                        <w:t>申出者が閲覧者に偽りその他不正の手段により閲覧をさせた場合を含む</w:t>
                      </w:r>
                      <w:r w:rsidRPr="00E76405">
                        <w:rPr>
                          <w:rFonts w:asciiTheme="minorEastAsia" w:hAnsiTheme="minorEastAsia"/>
                          <w:szCs w:val="21"/>
                        </w:rPr>
                        <w:t>。）</w:t>
                      </w:r>
                      <w:r w:rsidR="00A42E74" w:rsidRPr="00E76405">
                        <w:rPr>
                          <w:rFonts w:asciiTheme="minorEastAsia" w:hAnsiTheme="minorEastAsia" w:hint="eastAsia"/>
                          <w:szCs w:val="21"/>
                        </w:rPr>
                        <w:t>、</w:t>
                      </w:r>
                      <w:r w:rsidRPr="00E76405">
                        <w:rPr>
                          <w:rFonts w:asciiTheme="minorEastAsia" w:hAnsiTheme="minorEastAsia" w:hint="eastAsia"/>
                          <w:szCs w:val="21"/>
                        </w:rPr>
                        <w:t>目的外利用</w:t>
                      </w:r>
                      <w:r w:rsidRPr="00E76405">
                        <w:rPr>
                          <w:rFonts w:asciiTheme="minorEastAsia" w:hAnsiTheme="minorEastAsia"/>
                          <w:szCs w:val="21"/>
                        </w:rPr>
                        <w:t>・第三者提供の禁止に対する違反があった場合、法第</w:t>
                      </w:r>
                      <w:r w:rsidRPr="00E76405">
                        <w:rPr>
                          <w:rFonts w:asciiTheme="minorEastAsia" w:hAnsiTheme="minorEastAsia" w:hint="eastAsia"/>
                          <w:szCs w:val="21"/>
                        </w:rPr>
                        <w:t>5</w:t>
                      </w:r>
                      <w:r w:rsidR="00E76405" w:rsidRPr="00E76405">
                        <w:rPr>
                          <w:rFonts w:asciiTheme="minorEastAsia" w:hAnsiTheme="minorEastAsia"/>
                          <w:szCs w:val="21"/>
                        </w:rPr>
                        <w:t>0</w:t>
                      </w:r>
                      <w:r w:rsidRPr="00E76405">
                        <w:rPr>
                          <w:rFonts w:asciiTheme="minorEastAsia" w:hAnsiTheme="minorEastAsia"/>
                          <w:szCs w:val="21"/>
                        </w:rPr>
                        <w:t>条の規定により30万円以下の過料に処せられます。また、市町村</w:t>
                      </w:r>
                      <w:r w:rsidR="00E76405" w:rsidRPr="00E76405">
                        <w:rPr>
                          <w:rFonts w:asciiTheme="minorEastAsia" w:hAnsiTheme="minorEastAsia" w:hint="eastAsia"/>
                          <w:szCs w:val="21"/>
                        </w:rPr>
                        <w:t>長</w:t>
                      </w:r>
                      <w:r w:rsidRPr="00E76405">
                        <w:rPr>
                          <w:rFonts w:asciiTheme="minorEastAsia" w:hAnsiTheme="minorEastAsia"/>
                          <w:szCs w:val="21"/>
                        </w:rPr>
                        <w:t>より法の規定による命令に違反した</w:t>
                      </w:r>
                      <w:r w:rsidR="00A42E74" w:rsidRPr="00E76405">
                        <w:rPr>
                          <w:rFonts w:asciiTheme="minorEastAsia" w:hAnsiTheme="minorEastAsia" w:hint="eastAsia"/>
                          <w:szCs w:val="21"/>
                        </w:rPr>
                        <w:t>者</w:t>
                      </w:r>
                      <w:r w:rsidRPr="00E76405">
                        <w:rPr>
                          <w:rFonts w:asciiTheme="minorEastAsia" w:hAnsiTheme="minorEastAsia"/>
                          <w:szCs w:val="21"/>
                        </w:rPr>
                        <w:t>は、6</w:t>
                      </w:r>
                      <w:r w:rsidR="00E76405" w:rsidRPr="00E76405">
                        <w:rPr>
                          <w:rFonts w:asciiTheme="minorEastAsia" w:hAnsiTheme="minorEastAsia" w:hint="eastAsia"/>
                          <w:szCs w:val="21"/>
                        </w:rPr>
                        <w:t>ヶ月</w:t>
                      </w:r>
                      <w:r w:rsidRPr="00E76405">
                        <w:rPr>
                          <w:rFonts w:asciiTheme="minorEastAsia" w:hAnsiTheme="minorEastAsia"/>
                          <w:szCs w:val="21"/>
                        </w:rPr>
                        <w:t>以下の懲役</w:t>
                      </w:r>
                      <w:r w:rsidR="00E76405" w:rsidRPr="00E76405">
                        <w:rPr>
                          <w:rFonts w:asciiTheme="minorEastAsia" w:hAnsiTheme="minorEastAsia" w:hint="eastAsia"/>
                          <w:szCs w:val="21"/>
                        </w:rPr>
                        <w:t>又</w:t>
                      </w:r>
                      <w:r w:rsidRPr="00E76405">
                        <w:rPr>
                          <w:rFonts w:asciiTheme="minorEastAsia" w:hAnsiTheme="minorEastAsia"/>
                          <w:szCs w:val="21"/>
                        </w:rPr>
                        <w:t>は30万円以</w:t>
                      </w:r>
                      <w:bookmarkStart w:id="1" w:name="_GoBack"/>
                      <w:bookmarkEnd w:id="1"/>
                      <w:r w:rsidRPr="00E76405">
                        <w:rPr>
                          <w:rFonts w:asciiTheme="minorEastAsia" w:hAnsiTheme="minorEastAsia"/>
                          <w:szCs w:val="21"/>
                        </w:rPr>
                        <w:t>下の罰金に処せられます。</w:t>
                      </w:r>
                    </w:p>
                    <w:p w:rsidR="00795CAD" w:rsidRPr="00E76405" w:rsidRDefault="00E76405" w:rsidP="00E76405">
                      <w:pPr>
                        <w:ind w:left="210" w:hangingChars="100" w:hanging="210"/>
                        <w:rPr>
                          <w:rFonts w:asciiTheme="minorEastAsia" w:hAnsiTheme="minorEastAsia" w:hint="eastAsia"/>
                          <w:szCs w:val="21"/>
                        </w:rPr>
                      </w:pPr>
                      <w:r>
                        <w:rPr>
                          <w:rFonts w:asciiTheme="minorEastAsia" w:hAnsiTheme="minorEastAsia" w:hint="eastAsia"/>
                          <w:szCs w:val="21"/>
                        </w:rPr>
                        <w:t>②</w:t>
                      </w:r>
                      <w:r w:rsidR="00795CAD" w:rsidRPr="00E76405">
                        <w:rPr>
                          <w:rFonts w:asciiTheme="minorEastAsia" w:hAnsiTheme="minorEastAsia" w:hint="eastAsia"/>
                          <w:szCs w:val="21"/>
                        </w:rPr>
                        <w:t>ドメスティック</w:t>
                      </w:r>
                      <w:r w:rsidR="00795CAD" w:rsidRPr="00E76405">
                        <w:rPr>
                          <w:rFonts w:asciiTheme="minorEastAsia" w:hAnsiTheme="minorEastAsia"/>
                          <w:szCs w:val="21"/>
                        </w:rPr>
                        <w:t>・バイオレンス及びストーカー行為等の</w:t>
                      </w:r>
                      <w:r w:rsidR="00836D80" w:rsidRPr="00E76405">
                        <w:rPr>
                          <w:rFonts w:asciiTheme="minorEastAsia" w:hAnsiTheme="minorEastAsia" w:hint="eastAsia"/>
                          <w:szCs w:val="21"/>
                        </w:rPr>
                        <w:t>被害者で支援措置を講じているものを含まない請求であるとみなします。</w:t>
                      </w:r>
                    </w:p>
                  </w:txbxContent>
                </v:textbox>
                <w10:wrap anchorx="margin"/>
              </v:shape>
            </w:pict>
          </mc:Fallback>
        </mc:AlternateContent>
      </w:r>
    </w:p>
    <w:sectPr w:rsidR="00AE1025" w:rsidRPr="00836D80" w:rsidSect="00E7640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0BF"/>
    <w:multiLevelType w:val="hybridMultilevel"/>
    <w:tmpl w:val="CAE66BC8"/>
    <w:lvl w:ilvl="0" w:tplc="7B2265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F3252"/>
    <w:multiLevelType w:val="hybridMultilevel"/>
    <w:tmpl w:val="48125610"/>
    <w:lvl w:ilvl="0" w:tplc="1B3C1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D2E5B"/>
    <w:multiLevelType w:val="hybridMultilevel"/>
    <w:tmpl w:val="208270BC"/>
    <w:lvl w:ilvl="0" w:tplc="0B9EF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2268"/>
    <w:multiLevelType w:val="hybridMultilevel"/>
    <w:tmpl w:val="0FB02256"/>
    <w:lvl w:ilvl="0" w:tplc="07C8F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D056E"/>
    <w:multiLevelType w:val="hybridMultilevel"/>
    <w:tmpl w:val="FBC8C966"/>
    <w:lvl w:ilvl="0" w:tplc="A1D4C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82F69"/>
    <w:multiLevelType w:val="hybridMultilevel"/>
    <w:tmpl w:val="8BB65B48"/>
    <w:lvl w:ilvl="0" w:tplc="1AD6C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767F88"/>
    <w:multiLevelType w:val="hybridMultilevel"/>
    <w:tmpl w:val="F6B87D0E"/>
    <w:lvl w:ilvl="0" w:tplc="78C6D2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A54F05"/>
    <w:multiLevelType w:val="hybridMultilevel"/>
    <w:tmpl w:val="B0346202"/>
    <w:lvl w:ilvl="0" w:tplc="71CA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4A6628"/>
    <w:multiLevelType w:val="hybridMultilevel"/>
    <w:tmpl w:val="74184420"/>
    <w:lvl w:ilvl="0" w:tplc="707E1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90389A"/>
    <w:multiLevelType w:val="hybridMultilevel"/>
    <w:tmpl w:val="59627B70"/>
    <w:lvl w:ilvl="0" w:tplc="9544B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018E7"/>
    <w:multiLevelType w:val="hybridMultilevel"/>
    <w:tmpl w:val="95788C1A"/>
    <w:lvl w:ilvl="0" w:tplc="5900CC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B8833B9"/>
    <w:multiLevelType w:val="hybridMultilevel"/>
    <w:tmpl w:val="7D40A4F0"/>
    <w:lvl w:ilvl="0" w:tplc="79204B8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E54D93"/>
    <w:multiLevelType w:val="hybridMultilevel"/>
    <w:tmpl w:val="0464E196"/>
    <w:lvl w:ilvl="0" w:tplc="5CC42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BE5973"/>
    <w:multiLevelType w:val="hybridMultilevel"/>
    <w:tmpl w:val="23920B3A"/>
    <w:lvl w:ilvl="0" w:tplc="B61E3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E05E5B"/>
    <w:multiLevelType w:val="hybridMultilevel"/>
    <w:tmpl w:val="89C61C7E"/>
    <w:lvl w:ilvl="0" w:tplc="E9D66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10"/>
  </w:num>
  <w:num w:numId="4">
    <w:abstractNumId w:val="5"/>
  </w:num>
  <w:num w:numId="5">
    <w:abstractNumId w:val="2"/>
  </w:num>
  <w:num w:numId="6">
    <w:abstractNumId w:val="8"/>
  </w:num>
  <w:num w:numId="7">
    <w:abstractNumId w:val="13"/>
  </w:num>
  <w:num w:numId="8">
    <w:abstractNumId w:val="3"/>
  </w:num>
  <w:num w:numId="9">
    <w:abstractNumId w:val="6"/>
  </w:num>
  <w:num w:numId="10">
    <w:abstractNumId w:val="0"/>
  </w:num>
  <w:num w:numId="11">
    <w:abstractNumId w:val="11"/>
  </w:num>
  <w:num w:numId="12">
    <w:abstractNumId w:val="7"/>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25"/>
    <w:rsid w:val="000255E5"/>
    <w:rsid w:val="00102A4C"/>
    <w:rsid w:val="00795CAD"/>
    <w:rsid w:val="00836D80"/>
    <w:rsid w:val="00A42E74"/>
    <w:rsid w:val="00AE1025"/>
    <w:rsid w:val="00E7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25AE2E-0C27-43B3-A8D5-B331B28F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025"/>
    <w:pPr>
      <w:ind w:leftChars="400" w:left="840"/>
    </w:pPr>
  </w:style>
  <w:style w:type="paragraph" w:styleId="a4">
    <w:name w:val="Balloon Text"/>
    <w:basedOn w:val="a"/>
    <w:link w:val="a5"/>
    <w:uiPriority w:val="99"/>
    <w:semiHidden/>
    <w:unhideWhenUsed/>
    <w:rsid w:val="00A42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2E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ikeda47IN</dc:creator>
  <cp:keywords/>
  <dc:description/>
  <cp:lastModifiedBy>ikeda47IN</cp:lastModifiedBy>
  <cp:revision>1</cp:revision>
  <cp:lastPrinted>2021-06-07T08:53:00Z</cp:lastPrinted>
  <dcterms:created xsi:type="dcterms:W3CDTF">2021-06-07T07:56:00Z</dcterms:created>
  <dcterms:modified xsi:type="dcterms:W3CDTF">2021-06-07T09:01:00Z</dcterms:modified>
</cp:coreProperties>
</file>